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A6" w:rsidRPr="005C2DD3" w:rsidRDefault="008106A6" w:rsidP="008106A6">
      <w:pPr>
        <w:shd w:val="clear" w:color="auto" w:fill="FFFFFF"/>
        <w:spacing w:line="276" w:lineRule="auto"/>
        <w:rPr>
          <w:rFonts w:ascii="Times New Roman" w:hAnsi="Times New Roman"/>
          <w:lang w:eastAsia="pl-PL"/>
        </w:rPr>
      </w:pPr>
      <w:r w:rsidRPr="005C2DD3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2</w:t>
      </w:r>
      <w:r w:rsidRPr="005C2DD3">
        <w:rPr>
          <w:rFonts w:ascii="Times New Roman" w:hAnsi="Times New Roman"/>
          <w:b/>
        </w:rPr>
        <w:t>)</w:t>
      </w:r>
    </w:p>
    <w:p w:rsidR="008106A6" w:rsidRDefault="008106A6" w:rsidP="008106A6">
      <w:pPr>
        <w:spacing w:before="80" w:line="276" w:lineRule="auto"/>
        <w:ind w:right="98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13335" t="11430" r="1333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6A6" w:rsidRDefault="008106A6" w:rsidP="008106A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106A6" w:rsidRDefault="008106A6" w:rsidP="008106A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106A6" w:rsidRDefault="008106A6" w:rsidP="008106A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106A6" w:rsidRDefault="008106A6" w:rsidP="008106A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9.9pt;margin-top:12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AeuO8T3wAAAAoBAAAPAAAAZHJzL2Rvd25y&#10;ZXYueG1sTI/BTsMwEETvSPyDtUjcqJOUFhLiVBECcaCXFri78RIH4nUUu2ng61lOcFzN08zbcjO7&#10;Xkw4hs6TgnSRgEBqvOmoVfD68nh1CyJETUb3nlDBFwbYVOdnpS6MP9EOp31sBZdQKLQCG+NQSBka&#10;i06HhR+QOHv3o9ORz7GVZtQnLne9zJJkLZ3uiBesHvDeYvO5PzoFy2tf08e3rnf+6c1O8TkZ5fZB&#10;qcuLub4DEXGOfzD86rM6VOx08EcyQfQKbtKc1aOCbJWDYCBfrlMQByZXWQayKuX/F6of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B647xPfAAAACgEAAA8AAAAAAAAAAAAAAAAAhgQA&#10;AGRycy9kb3ducmV2LnhtbFBLBQYAAAAABAAEAPMAAACSBQAAAAA=&#10;" strokeweight=".5pt">
                <v:textbox inset="7.45pt,3.85pt,7.45pt,3.85pt">
                  <w:txbxContent>
                    <w:p w:rsidR="008106A6" w:rsidRDefault="008106A6" w:rsidP="008106A6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106A6" w:rsidRDefault="008106A6" w:rsidP="008106A6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106A6" w:rsidRDefault="008106A6" w:rsidP="008106A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106A6" w:rsidRDefault="008106A6" w:rsidP="008106A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106A6" w:rsidRDefault="008106A6" w:rsidP="008106A6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8106A6" w:rsidRDefault="008106A6" w:rsidP="008106A6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8106A6" w:rsidRDefault="008106A6" w:rsidP="008106A6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8106A6" w:rsidRDefault="008106A6" w:rsidP="008106A6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8106A6" w:rsidRDefault="008106A6" w:rsidP="008106A6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8106A6" w:rsidRDefault="008106A6" w:rsidP="008106A6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8106A6" w:rsidRDefault="008106A6" w:rsidP="008106A6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8106A6" w:rsidRPr="008106A6" w:rsidRDefault="008106A6" w:rsidP="008106A6">
      <w:pPr>
        <w:pStyle w:val="Nagwek2"/>
        <w:tabs>
          <w:tab w:val="left" w:pos="-142"/>
        </w:tabs>
        <w:spacing w:line="276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06A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TABELA CENOWA ELEMENTÓW</w:t>
      </w:r>
    </w:p>
    <w:p w:rsidR="008106A6" w:rsidRDefault="008106A6" w:rsidP="008106A6">
      <w:pPr>
        <w:shd w:val="clear" w:color="auto" w:fill="FFFFFF"/>
        <w:spacing w:line="276" w:lineRule="auto"/>
        <w:rPr>
          <w:rFonts w:ascii="Times New Roman" w:hAnsi="Times New Roman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541"/>
        <w:gridCol w:w="1974"/>
        <w:gridCol w:w="1275"/>
      </w:tblGrid>
      <w:tr w:rsidR="008106A6" w:rsidTr="00415A8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9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8106A6" w:rsidRDefault="008106A6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411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106A6" w:rsidRDefault="008106A6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Wyszczególnienie</w:t>
            </w:r>
          </w:p>
        </w:tc>
        <w:tc>
          <w:tcPr>
            <w:tcW w:w="1541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106A6" w:rsidRDefault="008106A6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netto</w:t>
            </w:r>
          </w:p>
          <w:p w:rsidR="008106A6" w:rsidRDefault="008106A6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[zł PLN]</w:t>
            </w:r>
          </w:p>
        </w:tc>
        <w:tc>
          <w:tcPr>
            <w:tcW w:w="197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106A6" w:rsidRDefault="008106A6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podatku VAT</w:t>
            </w:r>
          </w:p>
        </w:tc>
        <w:tc>
          <w:tcPr>
            <w:tcW w:w="127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106A6" w:rsidRDefault="008106A6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Cena brutto</w:t>
            </w:r>
          </w:p>
          <w:p w:rsidR="008106A6" w:rsidRDefault="008106A6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[zł PLN]</w:t>
            </w:r>
          </w:p>
        </w:tc>
      </w:tr>
      <w:tr w:rsidR="008106A6" w:rsidRPr="00D431A0" w:rsidTr="00415A8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8106A6" w:rsidRDefault="008106A6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A6" w:rsidRPr="00F36202" w:rsidRDefault="008106A6" w:rsidP="00415A83">
            <w:pPr>
              <w:shd w:val="clear" w:color="auto" w:fill="FFFFFF"/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202">
              <w:rPr>
                <w:rFonts w:ascii="Times New Roman" w:hAnsi="Times New Roman"/>
                <w:b/>
                <w:sz w:val="20"/>
                <w:szCs w:val="20"/>
              </w:rPr>
              <w:t>Roboty przygotowawcze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A6" w:rsidRPr="000739FB" w:rsidRDefault="008106A6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A6" w:rsidRPr="000739FB" w:rsidRDefault="008106A6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8106A6" w:rsidRPr="000739FB" w:rsidRDefault="008106A6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106A6" w:rsidRPr="00D431A0" w:rsidTr="00415A83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96" w:type="dxa"/>
            <w:tcBorders>
              <w:left w:val="doub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06A6" w:rsidRDefault="008106A6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06A6" w:rsidRPr="00F36202" w:rsidRDefault="008106A6" w:rsidP="00415A83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202">
              <w:rPr>
                <w:rFonts w:ascii="Times New Roman" w:hAnsi="Times New Roman"/>
                <w:b/>
                <w:sz w:val="20"/>
                <w:szCs w:val="20"/>
              </w:rPr>
              <w:t xml:space="preserve">Roboty ziemne </w:t>
            </w:r>
          </w:p>
        </w:tc>
        <w:tc>
          <w:tcPr>
            <w:tcW w:w="154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06A6" w:rsidRPr="004A3802" w:rsidRDefault="008106A6" w:rsidP="00415A83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06A6" w:rsidRPr="000739FB" w:rsidRDefault="008106A6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8106A6" w:rsidRPr="000739FB" w:rsidRDefault="008106A6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106A6" w:rsidRPr="00D431A0" w:rsidTr="00415A83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96" w:type="dxa"/>
            <w:tcBorders>
              <w:top w:val="double" w:sz="4" w:space="0" w:color="auto"/>
              <w:left w:val="double" w:sz="12" w:space="0" w:color="auto"/>
            </w:tcBorders>
            <w:shd w:val="clear" w:color="auto" w:fill="FFFFFF"/>
            <w:vAlign w:val="center"/>
          </w:tcPr>
          <w:p w:rsidR="008106A6" w:rsidRDefault="008106A6" w:rsidP="00415A83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A6" w:rsidRDefault="008106A6" w:rsidP="00415A83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Roboty umocnieniowe</w:t>
            </w:r>
          </w:p>
        </w:tc>
        <w:tc>
          <w:tcPr>
            <w:tcW w:w="154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A6" w:rsidRPr="004A3802" w:rsidRDefault="008106A6" w:rsidP="00415A83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A6" w:rsidRPr="000739FB" w:rsidRDefault="008106A6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8106A6" w:rsidRPr="000739FB" w:rsidRDefault="008106A6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106A6" w:rsidRPr="00450726" w:rsidTr="00415A8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606" w:type="dxa"/>
            <w:gridSpan w:val="2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A6" w:rsidRPr="00450726" w:rsidRDefault="008106A6" w:rsidP="00415A83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OGÓŁEM</w:t>
            </w:r>
            <w:r w:rsidRPr="00450726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541" w:type="dxa"/>
            <w:tcBorders>
              <w:top w:val="doub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A6" w:rsidRPr="00450726" w:rsidRDefault="008106A6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top w:val="double" w:sz="6" w:space="0" w:color="auto"/>
              <w:left w:val="single" w:sz="4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8106A6" w:rsidRPr="00450726" w:rsidRDefault="008106A6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8106A6" w:rsidRPr="00450726" w:rsidRDefault="008106A6" w:rsidP="00415A83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8106A6" w:rsidRDefault="008106A6" w:rsidP="008106A6">
      <w:pPr>
        <w:shd w:val="clear" w:color="auto" w:fill="FFFFFF"/>
        <w:spacing w:line="276" w:lineRule="auto"/>
        <w:rPr>
          <w:rFonts w:ascii="Times New Roman" w:hAnsi="Times New Roman"/>
          <w:b/>
          <w:sz w:val="20"/>
        </w:rPr>
      </w:pPr>
    </w:p>
    <w:p w:rsidR="008106A6" w:rsidRDefault="008106A6" w:rsidP="008106A6">
      <w:pPr>
        <w:shd w:val="clear" w:color="auto" w:fill="FFFFFF"/>
        <w:spacing w:line="276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UWAGA:</w:t>
      </w:r>
    </w:p>
    <w:p w:rsidR="008106A6" w:rsidRDefault="008106A6" w:rsidP="008106A6">
      <w:pPr>
        <w:shd w:val="clear" w:color="auto" w:fill="FFFFFF"/>
        <w:spacing w:line="276" w:lineRule="auto"/>
        <w:rPr>
          <w:rFonts w:ascii="Times New Roman" w:hAnsi="Times New Roman"/>
          <w:b/>
          <w:sz w:val="20"/>
        </w:rPr>
      </w:pPr>
    </w:p>
    <w:p w:rsidR="008106A6" w:rsidRDefault="008106A6" w:rsidP="008106A6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1. W cenie elementów należy uwzgl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>
        <w:rPr>
          <w:rFonts w:ascii="Times New Roman" w:hAnsi="Times New Roman"/>
          <w:sz w:val="20"/>
          <w:szCs w:val="20"/>
          <w:lang w:eastAsia="pl-PL"/>
        </w:rPr>
        <w:t>dni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koszty wykonania pozostałych usług i robót, które należy wykona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w ramach umowy, m.in. inflacj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w okresie realizacji robót, usługi geodezyjne, wykonanie prób i bada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ń</w:t>
      </w:r>
      <w:r>
        <w:rPr>
          <w:rFonts w:ascii="Times New Roman" w:hAnsi="Times New Roman"/>
          <w:sz w:val="20"/>
          <w:szCs w:val="20"/>
          <w:lang w:eastAsia="pl-PL"/>
        </w:rPr>
        <w:t>, odszkodowania, koszty odwodnienia, koszty rozruchu technologicznego itp.</w:t>
      </w:r>
    </w:p>
    <w:p w:rsidR="008106A6" w:rsidRDefault="008106A6" w:rsidP="008106A6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2. Należy dokona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podsumowania poszczególnych elementów.</w:t>
      </w:r>
    </w:p>
    <w:p w:rsidR="008106A6" w:rsidRDefault="008106A6" w:rsidP="008106A6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3. Podana cena musi obejmowa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kompletny przedmiot zamówienia wynikaj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>
        <w:rPr>
          <w:rFonts w:ascii="Times New Roman" w:hAnsi="Times New Roman"/>
          <w:sz w:val="20"/>
          <w:szCs w:val="20"/>
          <w:lang w:eastAsia="pl-PL"/>
        </w:rPr>
        <w:t>cy z przekazanej dokumentacji przetargowej.</w:t>
      </w:r>
    </w:p>
    <w:p w:rsidR="008106A6" w:rsidRDefault="008106A6" w:rsidP="008106A6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B90AC3">
        <w:rPr>
          <w:rFonts w:ascii="Times New Roman" w:hAnsi="Times New Roman"/>
          <w:b/>
          <w:sz w:val="20"/>
          <w:szCs w:val="20"/>
          <w:u w:val="single"/>
          <w:lang w:eastAsia="pl-PL"/>
        </w:rPr>
        <w:t>Tabelę należy dostosować do zakresu ofer</w:t>
      </w:r>
      <w:r>
        <w:rPr>
          <w:rFonts w:ascii="Times New Roman" w:hAnsi="Times New Roman"/>
          <w:b/>
          <w:sz w:val="20"/>
          <w:szCs w:val="20"/>
          <w:u w:val="single"/>
          <w:lang w:eastAsia="pl-PL"/>
        </w:rPr>
        <w:t>t</w:t>
      </w:r>
      <w:r w:rsidRPr="00B90AC3">
        <w:rPr>
          <w:rFonts w:ascii="Times New Roman" w:hAnsi="Times New Roman"/>
          <w:b/>
          <w:sz w:val="20"/>
          <w:szCs w:val="20"/>
          <w:u w:val="single"/>
          <w:lang w:eastAsia="pl-PL"/>
        </w:rPr>
        <w:t>y</w:t>
      </w:r>
      <w:r>
        <w:rPr>
          <w:rFonts w:ascii="Times New Roman" w:hAnsi="Times New Roman"/>
          <w:b/>
          <w:sz w:val="20"/>
          <w:szCs w:val="20"/>
          <w:u w:val="single"/>
          <w:lang w:eastAsia="pl-PL"/>
        </w:rPr>
        <w:t>.</w:t>
      </w:r>
    </w:p>
    <w:p w:rsidR="008106A6" w:rsidRDefault="008106A6" w:rsidP="008106A6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lang w:eastAsia="pl-PL"/>
        </w:rPr>
      </w:pPr>
    </w:p>
    <w:p w:rsidR="008106A6" w:rsidRDefault="008106A6" w:rsidP="008106A6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lang w:eastAsia="pl-PL"/>
        </w:rPr>
      </w:pPr>
    </w:p>
    <w:p w:rsidR="008106A6" w:rsidRDefault="008106A6" w:rsidP="008106A6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lang w:eastAsia="pl-PL"/>
        </w:rPr>
      </w:pPr>
    </w:p>
    <w:p w:rsidR="008106A6" w:rsidRDefault="008106A6" w:rsidP="008106A6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lang w:eastAsia="pl-PL"/>
        </w:rPr>
      </w:pPr>
    </w:p>
    <w:p w:rsidR="008106A6" w:rsidRDefault="008106A6" w:rsidP="008106A6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lang w:eastAsia="pl-PL"/>
        </w:rPr>
      </w:pPr>
    </w:p>
    <w:p w:rsidR="008106A6" w:rsidRDefault="008106A6" w:rsidP="008106A6">
      <w:pPr>
        <w:suppressAutoHyphens w:val="0"/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Data : …………………………….                   </w:t>
      </w:r>
      <w:r>
        <w:rPr>
          <w:rFonts w:ascii="Times New Roman" w:hAnsi="Times New Roman"/>
          <w:lang w:eastAsia="pl-PL"/>
        </w:rPr>
        <w:t xml:space="preserve">                             ……………………….</w:t>
      </w:r>
      <w:bookmarkStart w:id="0" w:name="_GoBack"/>
      <w:bookmarkEnd w:id="0"/>
    </w:p>
    <w:p w:rsidR="008106A6" w:rsidRDefault="008106A6" w:rsidP="008106A6">
      <w:p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(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podpis i piecz</w:t>
      </w:r>
      <w:r>
        <w:rPr>
          <w:rFonts w:ascii="TimesNewRoman,Italic" w:eastAsia="TimesNewRoman,Italic" w:hAnsi="Times New Roman" w:cs="TimesNewRoman,Italic" w:hint="eastAsia"/>
          <w:i/>
          <w:iCs/>
          <w:sz w:val="20"/>
          <w:szCs w:val="20"/>
          <w:lang w:eastAsia="pl-PL"/>
        </w:rPr>
        <w:t>ęć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</w:p>
    <w:p w:rsidR="00E2550D" w:rsidRDefault="00E2550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6"/>
    <w:rsid w:val="008106A6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F9421-4BD2-409C-9658-3BF9D78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A6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106A6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6A6"/>
    <w:rPr>
      <w:rFonts w:ascii="Tahoma" w:eastAsia="Times New Roman" w:hAnsi="Tahoma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2020-10-07T06:45:00Z</dcterms:created>
  <dcterms:modified xsi:type="dcterms:W3CDTF">2020-10-07T06:46:00Z</dcterms:modified>
</cp:coreProperties>
</file>